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8D0" w:rsidRPr="00223CA0" w:rsidRDefault="006C521F" w:rsidP="00223CA0">
      <w:pPr>
        <w:spacing w:after="0" w:line="240" w:lineRule="auto"/>
        <w:jc w:val="center"/>
        <w:rPr>
          <w:b/>
        </w:rPr>
      </w:pPr>
      <w:bookmarkStart w:id="0" w:name="_GoBack"/>
      <w:bookmarkEnd w:id="0"/>
      <w:r>
        <w:rPr>
          <w:b/>
        </w:rPr>
        <w:t>WAIVER OF LIABLITY, ASSUMPTION OF RISK AND INDEMNITY AGREEMENT</w:t>
      </w:r>
    </w:p>
    <w:p w:rsidR="00223CA0" w:rsidRDefault="00223CA0"/>
    <w:p w:rsidR="006C521F" w:rsidRPr="006C521F" w:rsidRDefault="006C521F">
      <w:r>
        <w:rPr>
          <w:b/>
        </w:rPr>
        <w:t>Waiver:</w:t>
      </w:r>
      <w:r>
        <w:t xml:space="preserve"> In consideration of </w:t>
      </w:r>
      <w:r w:rsidR="006063EC">
        <w:t xml:space="preserve">being </w:t>
      </w:r>
      <w:r w:rsidR="00122736">
        <w:t>a</w:t>
      </w:r>
      <w:r w:rsidR="006063EC">
        <w:t xml:space="preserve"> visit</w:t>
      </w:r>
      <w:r w:rsidR="00122736">
        <w:t>or</w:t>
      </w:r>
      <w:r w:rsidR="006063EC">
        <w:t xml:space="preserve"> and/or guest in </w:t>
      </w:r>
      <w:r>
        <w:t xml:space="preserve">the dental clinics and/or </w:t>
      </w:r>
      <w:r w:rsidR="006063EC">
        <w:t xml:space="preserve">clinical </w:t>
      </w:r>
      <w:r>
        <w:t>laboratories located in the UCLA School of Dentistry (hereinafter “Activity”), I, for myself, my heirs,</w:t>
      </w:r>
      <w:r w:rsidR="00ED190A">
        <w:t xml:space="preserve"> agents,</w:t>
      </w:r>
      <w:r>
        <w:t xml:space="preserve"> personal representatives or assigns, </w:t>
      </w:r>
      <w:r>
        <w:rPr>
          <w:b/>
        </w:rPr>
        <w:t xml:space="preserve">do hereby release, waive, discharge, and covenant not to sue </w:t>
      </w:r>
      <w:r>
        <w:t xml:space="preserve">The Regents of the University of California, its officers, employees, </w:t>
      </w:r>
      <w:r w:rsidR="00ED190A">
        <w:t xml:space="preserve">representatives </w:t>
      </w:r>
      <w:r>
        <w:t xml:space="preserve">and agents (collectively, “The Regents”) and the UCLA School of Dentistry, its officers, employees, </w:t>
      </w:r>
      <w:r w:rsidR="00ED190A">
        <w:t xml:space="preserve">representative </w:t>
      </w:r>
      <w:r>
        <w:t xml:space="preserve">and agents (collectively, the “School”) from liability </w:t>
      </w:r>
      <w:r>
        <w:rPr>
          <w:b/>
        </w:rPr>
        <w:t>from any and all claims, including the negligence of The Regents and the School,</w:t>
      </w:r>
      <w:r>
        <w:t xml:space="preserve"> resulting in personal injury, accidents or illnesses (including death), and property loss arising from, but not limited to the Activity.</w:t>
      </w:r>
    </w:p>
    <w:p w:rsidR="002254AD" w:rsidRDefault="006C521F">
      <w:r>
        <w:rPr>
          <w:b/>
        </w:rPr>
        <w:t>Assumption of Risks:</w:t>
      </w:r>
      <w:r>
        <w:t xml:space="preserve">  Participation in the Activity carries with it certain inherent </w:t>
      </w:r>
      <w:r w:rsidR="002254AD">
        <w:t>risks that cannot be eliminated regardless of the care taken to avoid injuries.  The specific risks vary from one activity to another, but the risks include, but are not limited to, (1) minor injuries such as scratches, bruises, and sprains; (2) major injuries such as eye injury or loss of sight, join</w:t>
      </w:r>
      <w:r w:rsidR="00906E24">
        <w:t>t</w:t>
      </w:r>
      <w:r w:rsidR="002254AD">
        <w:t xml:space="preserve"> or back injuries, heart attacks, and concussions; and (3) catastrophic injuries including paralysis and death.  </w:t>
      </w:r>
    </w:p>
    <w:p w:rsidR="00A718D0" w:rsidRDefault="002254AD">
      <w:r w:rsidRPr="002254AD">
        <w:rPr>
          <w:b/>
        </w:rPr>
        <w:t>I have read, understand and initialed</w:t>
      </w:r>
      <w:r w:rsidR="00A718D0">
        <w:t xml:space="preserve"> the Potential Hazards in Dental C</w:t>
      </w:r>
      <w:r w:rsidR="006063EC">
        <w:t xml:space="preserve">linical Areas Information Sheet, attached hereto, </w:t>
      </w:r>
      <w:r w:rsidR="00A718D0">
        <w:t xml:space="preserve">describing the potential risks and dangers associated with visitors/guests, and the Rules for Guests Working in Dental Clinical and Clinical Laboratories.  I fully understand that there are potential risks and hazards associated with exposure to radiological, hazardous and bio-hazardous materials or substances.  </w:t>
      </w:r>
    </w:p>
    <w:p w:rsidR="00A718D0" w:rsidRDefault="006063EC">
      <w:r w:rsidRPr="006063EC">
        <w:rPr>
          <w:b/>
        </w:rPr>
        <w:t xml:space="preserve">I </w:t>
      </w:r>
      <w:r>
        <w:rPr>
          <w:b/>
        </w:rPr>
        <w:t xml:space="preserve">have read the foregoing paragraphs and I know, understand, and appreciate </w:t>
      </w:r>
      <w:r w:rsidRPr="00AE2664">
        <w:t xml:space="preserve">these and other risks that are inherent in the Activity.  I hereby assert that my participation in the Activity is voluntary </w:t>
      </w:r>
      <w:r w:rsidR="00A718D0" w:rsidRPr="00AE2664">
        <w:t>and</w:t>
      </w:r>
      <w:r w:rsidR="00AE2664" w:rsidRPr="00AE2664">
        <w:t xml:space="preserve"> I</w:t>
      </w:r>
      <w:r w:rsidR="00A718D0" w:rsidRPr="00AE2664">
        <w:t xml:space="preserve"> freely accept and assume all associated risks and hazards.</w:t>
      </w:r>
      <w:r w:rsidR="00A718D0">
        <w:t xml:space="preserve">  </w:t>
      </w:r>
      <w:r w:rsidR="00A718D0" w:rsidRPr="00AE2664">
        <w:rPr>
          <w:b/>
        </w:rPr>
        <w:t>I expressly agree</w:t>
      </w:r>
      <w:r w:rsidR="00AE2664">
        <w:rPr>
          <w:b/>
        </w:rPr>
        <w:t xml:space="preserve"> and understand</w:t>
      </w:r>
      <w:r w:rsidR="00A718D0" w:rsidRPr="00AE2664">
        <w:rPr>
          <w:b/>
        </w:rPr>
        <w:t xml:space="preserve"> </w:t>
      </w:r>
      <w:r w:rsidR="00A718D0">
        <w:t xml:space="preserve">that I may suffer injury, illness, or even death from </w:t>
      </w:r>
      <w:r w:rsidR="00AE2664">
        <w:t>my participation in the Activity</w:t>
      </w:r>
      <w:r w:rsidR="00A718D0">
        <w:t xml:space="preserve">.  </w:t>
      </w:r>
      <w:r w:rsidR="00AE2664" w:rsidRPr="00AE2664">
        <w:rPr>
          <w:b/>
        </w:rPr>
        <w:t>I also agree and understand</w:t>
      </w:r>
      <w:r w:rsidR="00A718D0">
        <w:t xml:space="preserve"> that my visit</w:t>
      </w:r>
      <w:r w:rsidR="00AE2664">
        <w:t xml:space="preserve"> and/or guest status</w:t>
      </w:r>
      <w:r w:rsidR="00A718D0">
        <w:t xml:space="preserve"> may be suspended at any time, at the discretion</w:t>
      </w:r>
      <w:r w:rsidR="00E919B2">
        <w:t xml:space="preserve"> of the </w:t>
      </w:r>
      <w:r w:rsidR="00A718D0">
        <w:t>School if my safety</w:t>
      </w:r>
      <w:r w:rsidR="00AE2664">
        <w:t xml:space="preserve"> and/or the safety of other persons</w:t>
      </w:r>
      <w:r w:rsidR="00A718D0">
        <w:t xml:space="preserve"> become a concern.</w:t>
      </w:r>
    </w:p>
    <w:p w:rsidR="00A718D0" w:rsidRDefault="00AE2664">
      <w:r>
        <w:rPr>
          <w:b/>
        </w:rPr>
        <w:t>Indemnification and Hold Harmless:</w:t>
      </w:r>
      <w:r>
        <w:t xml:space="preserve">  </w:t>
      </w:r>
      <w:r w:rsidR="00A718D0">
        <w:t>I</w:t>
      </w:r>
      <w:r w:rsidR="00E919B2">
        <w:t xml:space="preserve"> </w:t>
      </w:r>
      <w:r w:rsidR="00F415CC">
        <w:t xml:space="preserve">hereby </w:t>
      </w:r>
      <w:r w:rsidR="00ED190A">
        <w:t xml:space="preserve">agree to </w:t>
      </w:r>
      <w:r w:rsidR="00ED190A" w:rsidRPr="00ED190A">
        <w:rPr>
          <w:b/>
        </w:rPr>
        <w:t>indemnify</w:t>
      </w:r>
      <w:r w:rsidR="00F415CC" w:rsidRPr="00ED190A">
        <w:rPr>
          <w:b/>
        </w:rPr>
        <w:t xml:space="preserve"> and hold harmless</w:t>
      </w:r>
      <w:r w:rsidR="00F415CC">
        <w:t xml:space="preserve"> </w:t>
      </w:r>
      <w:r w:rsidR="00ED190A">
        <w:t>T</w:t>
      </w:r>
      <w:r w:rsidR="00F415CC">
        <w:t>he Regents</w:t>
      </w:r>
      <w:r w:rsidR="00ED190A">
        <w:t xml:space="preserve"> and the School</w:t>
      </w:r>
      <w:r w:rsidR="00F415CC">
        <w:t xml:space="preserve"> from any and all liability and responsibility whatsoever, however caused, for any and all damages, </w:t>
      </w:r>
      <w:r w:rsidR="00223CA0">
        <w:t>claims</w:t>
      </w:r>
      <w:r w:rsidR="00F415CC">
        <w:t>, or causes of action that I</w:t>
      </w:r>
      <w:r w:rsidR="00E919B2">
        <w:t xml:space="preserve"> </w:t>
      </w:r>
      <w:r w:rsidR="00F415CC">
        <w:t xml:space="preserve">may have for any loss, illness, personal injury, death, or property damage arising out of, connected with, or in any manner pertaining to </w:t>
      </w:r>
      <w:r w:rsidR="00E919B2">
        <w:t>the Activity</w:t>
      </w:r>
      <w:r w:rsidR="00F415CC">
        <w:t xml:space="preserve">, whether caused by the negligence of </w:t>
      </w:r>
      <w:r w:rsidR="00E919B2">
        <w:t>The Regents or the School</w:t>
      </w:r>
      <w:r w:rsidR="00F415CC">
        <w:t xml:space="preserve"> or otherwise.  </w:t>
      </w:r>
      <w:r w:rsidR="00F415CC" w:rsidRPr="0059080C">
        <w:rPr>
          <w:b/>
        </w:rPr>
        <w:t>I further hereby agree to defend, indemnify and hold harmless</w:t>
      </w:r>
      <w:r w:rsidR="0059080C">
        <w:t xml:space="preserve"> The Regents and the School</w:t>
      </w:r>
      <w:r w:rsidR="00F415CC">
        <w:t xml:space="preserve"> from any </w:t>
      </w:r>
      <w:r w:rsidR="00223CA0">
        <w:t>judgment</w:t>
      </w:r>
      <w:r w:rsidR="00F415CC">
        <w:t xml:space="preserve">, settlement, loss, liability, damage, or costs, including court costs and attorney fees that </w:t>
      </w:r>
      <w:r w:rsidR="0028529C">
        <w:t>The Regent and the School</w:t>
      </w:r>
      <w:r w:rsidR="00F415CC">
        <w:t xml:space="preserve"> may incur.</w:t>
      </w:r>
    </w:p>
    <w:p w:rsidR="0028529C" w:rsidRDefault="0028529C">
      <w:r>
        <w:rPr>
          <w:b/>
        </w:rPr>
        <w:t>Acknowledgment of Understanding:</w:t>
      </w:r>
      <w:r>
        <w:t xml:space="preserve">  </w:t>
      </w:r>
      <w:r w:rsidR="00F415CC">
        <w:t xml:space="preserve">In signing this </w:t>
      </w:r>
      <w:r>
        <w:t>waiver of liability, assumption of risk, and indemnity agreement</w:t>
      </w:r>
      <w:r w:rsidR="00F415CC">
        <w:t xml:space="preserve">, I acknowledge and represent that I have read and understand it and that I sign it </w:t>
      </w:r>
      <w:r>
        <w:t xml:space="preserve">freely and </w:t>
      </w:r>
      <w:r w:rsidR="00F415CC">
        <w:t xml:space="preserve">voluntarily and for full and adequate consideration, fully intending to be bound by the same.  </w:t>
      </w:r>
      <w:r>
        <w:t xml:space="preserve">I further acknowledge and represent that </w:t>
      </w:r>
      <w:r w:rsidRPr="0028529C">
        <w:rPr>
          <w:b/>
        </w:rPr>
        <w:t>I understand that I am giving up substantial rights, including my right to sue</w:t>
      </w:r>
      <w:r>
        <w:t xml:space="preserve">.  </w:t>
      </w:r>
      <w:r w:rsidR="00F415CC">
        <w:t>I expressly agree</w:t>
      </w:r>
      <w:r>
        <w:t xml:space="preserve"> and understand</w:t>
      </w:r>
      <w:r w:rsidR="00F415CC">
        <w:t xml:space="preserve"> that this </w:t>
      </w:r>
      <w:r>
        <w:t xml:space="preserve">waiver of liability, assumption of risk, and indemnity </w:t>
      </w:r>
      <w:r>
        <w:lastRenderedPageBreak/>
        <w:t>agreement</w:t>
      </w:r>
      <w:r w:rsidR="00F415CC">
        <w:t xml:space="preserve"> is intended to be as broad and inclusive as permitted by the laws of California, by which it shall be governed and interpreted.  </w:t>
      </w:r>
    </w:p>
    <w:p w:rsidR="00F415CC" w:rsidRDefault="0028529C">
      <w:r>
        <w:rPr>
          <w:b/>
        </w:rPr>
        <w:t>Severability:</w:t>
      </w:r>
      <w:r>
        <w:t xml:space="preserve"> </w:t>
      </w:r>
      <w:r w:rsidR="00F415CC">
        <w:t xml:space="preserve">I </w:t>
      </w:r>
      <w:r>
        <w:t xml:space="preserve">expressly </w:t>
      </w:r>
      <w:r w:rsidR="00F415CC">
        <w:t xml:space="preserve">agree that in the event that any clause or provision in this </w:t>
      </w:r>
      <w:r>
        <w:t>waiver of liability, assumption of risk, and indemnity agreement</w:t>
      </w:r>
      <w:r w:rsidR="00F415CC">
        <w:t xml:space="preserve"> shall be held to be invalid by any court of competent jurisdiction, the invalidity of such clause or provision shall not otherwise affect the rema</w:t>
      </w:r>
      <w:r>
        <w:t>ining provisions of this agreement</w:t>
      </w:r>
      <w:r w:rsidR="00F415CC">
        <w:t>, which shall continue to be enforceable.</w:t>
      </w:r>
    </w:p>
    <w:p w:rsidR="006122A5" w:rsidRDefault="006122A5" w:rsidP="00B01ACA">
      <w:pPr>
        <w:spacing w:after="0" w:line="240" w:lineRule="auto"/>
        <w:rPr>
          <w:b/>
        </w:rPr>
      </w:pPr>
    </w:p>
    <w:p w:rsidR="00DE28C5" w:rsidRPr="00EE1201" w:rsidRDefault="00DE28C5" w:rsidP="00DE28C5">
      <w:pPr>
        <w:spacing w:after="0" w:line="240" w:lineRule="auto"/>
        <w:rPr>
          <w:b/>
        </w:rPr>
      </w:pPr>
      <w:r w:rsidRPr="00EE1201">
        <w:rPr>
          <w:b/>
        </w:rPr>
        <w:t>___________________________________</w:t>
      </w:r>
      <w:r>
        <w:rPr>
          <w:b/>
        </w:rPr>
        <w:t>_</w:t>
      </w:r>
      <w:r w:rsidRPr="00EE1201">
        <w:rPr>
          <w:b/>
        </w:rPr>
        <w:t xml:space="preserve">                </w:t>
      </w:r>
      <w:r w:rsidRPr="00BA6CF9">
        <w:rPr>
          <w:b/>
        </w:rPr>
        <w:t>______________________</w:t>
      </w:r>
      <w:r>
        <w:rPr>
          <w:b/>
        </w:rPr>
        <w:t>_____________</w:t>
      </w:r>
    </w:p>
    <w:p w:rsidR="00DE28C5" w:rsidRDefault="00DE28C5" w:rsidP="00DE28C5">
      <w:pPr>
        <w:spacing w:after="0" w:line="240" w:lineRule="auto"/>
      </w:pPr>
      <w:r>
        <w:rPr>
          <w:b/>
        </w:rPr>
        <w:t>AREA(S) VISITING</w:t>
      </w:r>
      <w:r>
        <w:rPr>
          <w:b/>
        </w:rPr>
        <w:tab/>
        <w:t xml:space="preserve">  </w:t>
      </w:r>
      <w:r>
        <w:rPr>
          <w:b/>
        </w:rPr>
        <w:tab/>
      </w:r>
      <w:r>
        <w:rPr>
          <w:b/>
        </w:rPr>
        <w:tab/>
      </w:r>
      <w:r>
        <w:rPr>
          <w:b/>
        </w:rPr>
        <w:tab/>
        <w:t xml:space="preserve">        DATE(S) OF VISIT</w:t>
      </w:r>
      <w:r>
        <w:rPr>
          <w:b/>
        </w:rPr>
        <w:tab/>
      </w:r>
    </w:p>
    <w:p w:rsidR="00DE28C5" w:rsidRDefault="00DE28C5" w:rsidP="00B01ACA">
      <w:pPr>
        <w:spacing w:after="0" w:line="240" w:lineRule="auto"/>
        <w:rPr>
          <w:b/>
        </w:rPr>
      </w:pPr>
    </w:p>
    <w:p w:rsidR="00DE28C5" w:rsidRDefault="00DE28C5" w:rsidP="00B01ACA">
      <w:pPr>
        <w:spacing w:after="0" w:line="240" w:lineRule="auto"/>
        <w:rPr>
          <w:b/>
        </w:rPr>
      </w:pPr>
    </w:p>
    <w:p w:rsidR="00DE28C5" w:rsidRDefault="00DE28C5" w:rsidP="00DE28C5">
      <w:pPr>
        <w:spacing w:after="0" w:line="240" w:lineRule="auto"/>
      </w:pPr>
    </w:p>
    <w:p w:rsidR="00DE28C5" w:rsidRPr="00E66CC2" w:rsidRDefault="00DE28C5" w:rsidP="00DE28C5">
      <w:pPr>
        <w:spacing w:after="0" w:line="240" w:lineRule="auto"/>
        <w:rPr>
          <w:b/>
        </w:rPr>
      </w:pPr>
      <w:r w:rsidRPr="00E66CC2">
        <w:rPr>
          <w:b/>
        </w:rPr>
        <w:t>DATE</w:t>
      </w:r>
      <w:r>
        <w:rPr>
          <w:b/>
        </w:rPr>
        <w:t>D</w:t>
      </w:r>
      <w:r w:rsidRPr="00E66CC2">
        <w:rPr>
          <w:b/>
        </w:rPr>
        <w:t>:</w:t>
      </w:r>
      <w:r>
        <w:rPr>
          <w:b/>
        </w:rPr>
        <w:t>______________________________</w:t>
      </w:r>
    </w:p>
    <w:p w:rsidR="00DE28C5" w:rsidRDefault="00DE28C5" w:rsidP="00B01ACA">
      <w:pPr>
        <w:spacing w:after="0" w:line="240" w:lineRule="auto"/>
        <w:rPr>
          <w:b/>
        </w:rPr>
      </w:pPr>
    </w:p>
    <w:p w:rsidR="00DE28C5" w:rsidRDefault="00DE28C5" w:rsidP="00B01ACA">
      <w:pPr>
        <w:spacing w:after="0" w:line="240" w:lineRule="auto"/>
        <w:rPr>
          <w:b/>
        </w:rPr>
      </w:pPr>
    </w:p>
    <w:p w:rsidR="00DE28C5" w:rsidRDefault="00DE28C5" w:rsidP="00B01ACA">
      <w:pPr>
        <w:spacing w:after="0" w:line="240" w:lineRule="auto"/>
        <w:rPr>
          <w:b/>
        </w:rPr>
      </w:pPr>
    </w:p>
    <w:p w:rsidR="00F415CC" w:rsidRPr="00E66CC2" w:rsidRDefault="00F415CC" w:rsidP="00B01ACA">
      <w:pPr>
        <w:spacing w:after="0" w:line="240" w:lineRule="auto"/>
        <w:rPr>
          <w:b/>
        </w:rPr>
      </w:pPr>
      <w:r w:rsidRPr="00E66CC2">
        <w:rPr>
          <w:b/>
        </w:rPr>
        <w:t>____________________________________               ____________________________________</w:t>
      </w:r>
    </w:p>
    <w:p w:rsidR="00F415CC" w:rsidRDefault="00E66CC2" w:rsidP="00B01ACA">
      <w:pPr>
        <w:spacing w:after="0" w:line="240" w:lineRule="auto"/>
      </w:pPr>
      <w:r w:rsidRPr="00E66CC2">
        <w:rPr>
          <w:b/>
        </w:rPr>
        <w:t>SIGNATURE OF VISITOR/GUEST</w:t>
      </w:r>
      <w:r w:rsidR="00F415CC" w:rsidRPr="00E66CC2">
        <w:rPr>
          <w:b/>
        </w:rPr>
        <w:tab/>
      </w:r>
      <w:r w:rsidR="00F415CC" w:rsidRPr="00E66CC2">
        <w:rPr>
          <w:b/>
        </w:rPr>
        <w:tab/>
      </w:r>
      <w:r w:rsidR="00F415CC" w:rsidRPr="00E66CC2">
        <w:rPr>
          <w:b/>
        </w:rPr>
        <w:tab/>
        <w:t xml:space="preserve">       </w:t>
      </w:r>
      <w:r w:rsidRPr="00E66CC2">
        <w:rPr>
          <w:b/>
        </w:rPr>
        <w:t>PRINTED NAME OF VISITOR/GUEST</w:t>
      </w:r>
    </w:p>
    <w:p w:rsidR="00EE1201" w:rsidRDefault="00EE1201" w:rsidP="00B01ACA">
      <w:pPr>
        <w:spacing w:after="0" w:line="240" w:lineRule="auto"/>
      </w:pPr>
    </w:p>
    <w:p w:rsidR="006122A5" w:rsidRDefault="006122A5" w:rsidP="00B01ACA">
      <w:pPr>
        <w:spacing w:after="0" w:line="240" w:lineRule="auto"/>
        <w:rPr>
          <w:b/>
        </w:rPr>
      </w:pPr>
    </w:p>
    <w:p w:rsidR="006122A5" w:rsidRDefault="006122A5" w:rsidP="00B01ACA">
      <w:pPr>
        <w:spacing w:after="0" w:line="240" w:lineRule="auto"/>
        <w:rPr>
          <w:b/>
        </w:rPr>
      </w:pPr>
    </w:p>
    <w:p w:rsidR="00BA6CF9" w:rsidRDefault="00BA6CF9" w:rsidP="00B01ACA">
      <w:pPr>
        <w:spacing w:after="0" w:line="240" w:lineRule="auto"/>
      </w:pPr>
    </w:p>
    <w:p w:rsidR="006122A5" w:rsidRDefault="006122A5" w:rsidP="00B01ACA">
      <w:pPr>
        <w:spacing w:after="0" w:line="240" w:lineRule="auto"/>
        <w:rPr>
          <w:b/>
        </w:rPr>
      </w:pPr>
    </w:p>
    <w:p w:rsidR="00B01ACA" w:rsidRDefault="00B01ACA" w:rsidP="00095EBD">
      <w:pPr>
        <w:spacing w:after="0" w:line="240" w:lineRule="auto"/>
        <w:jc w:val="center"/>
        <w:rPr>
          <w:b/>
        </w:rPr>
      </w:pPr>
    </w:p>
    <w:p w:rsidR="00DE28C5" w:rsidRDefault="00DE28C5">
      <w:pPr>
        <w:rPr>
          <w:b/>
        </w:rPr>
      </w:pPr>
      <w:r>
        <w:rPr>
          <w:b/>
        </w:rPr>
        <w:br w:type="page"/>
      </w:r>
    </w:p>
    <w:p w:rsidR="00095EBD" w:rsidRDefault="00095EBD" w:rsidP="00095EBD">
      <w:pPr>
        <w:spacing w:after="0" w:line="240" w:lineRule="auto"/>
        <w:jc w:val="center"/>
        <w:rPr>
          <w:b/>
        </w:rPr>
      </w:pPr>
      <w:r w:rsidRPr="00095EBD">
        <w:rPr>
          <w:b/>
        </w:rPr>
        <w:lastRenderedPageBreak/>
        <w:t>POTENTIAL HAZARDS IN DENTAL CLINICS AND CLINICAL LABORATORIES</w:t>
      </w:r>
    </w:p>
    <w:p w:rsidR="00095EBD" w:rsidRDefault="00095EBD" w:rsidP="00095EBD">
      <w:pPr>
        <w:spacing w:after="0" w:line="240" w:lineRule="auto"/>
        <w:jc w:val="center"/>
        <w:rPr>
          <w:b/>
        </w:rPr>
      </w:pPr>
      <w:r w:rsidRPr="00095EBD">
        <w:rPr>
          <w:b/>
        </w:rPr>
        <w:t xml:space="preserve"> INFORMATION SHEET</w:t>
      </w:r>
    </w:p>
    <w:p w:rsidR="00095EBD" w:rsidRDefault="00095EBD" w:rsidP="00095EBD">
      <w:pPr>
        <w:spacing w:after="0" w:line="240" w:lineRule="auto"/>
        <w:jc w:val="center"/>
        <w:rPr>
          <w:b/>
        </w:rPr>
      </w:pPr>
    </w:p>
    <w:tbl>
      <w:tblPr>
        <w:tblStyle w:val="TableGrid"/>
        <w:tblW w:w="0" w:type="auto"/>
        <w:tblLook w:val="04A0" w:firstRow="1" w:lastRow="0" w:firstColumn="1" w:lastColumn="0" w:noHBand="0" w:noVBand="1"/>
      </w:tblPr>
      <w:tblGrid>
        <w:gridCol w:w="2133"/>
        <w:gridCol w:w="2145"/>
        <w:gridCol w:w="2649"/>
        <w:gridCol w:w="2649"/>
      </w:tblGrid>
      <w:tr w:rsidR="00095EBD" w:rsidTr="00095EBD">
        <w:tc>
          <w:tcPr>
            <w:tcW w:w="2394" w:type="dxa"/>
          </w:tcPr>
          <w:p w:rsidR="00095EBD" w:rsidRDefault="00095EBD" w:rsidP="00095EBD">
            <w:pPr>
              <w:jc w:val="center"/>
              <w:rPr>
                <w:b/>
              </w:rPr>
            </w:pPr>
            <w:r>
              <w:rPr>
                <w:b/>
              </w:rPr>
              <w:t>Category</w:t>
            </w:r>
          </w:p>
        </w:tc>
        <w:tc>
          <w:tcPr>
            <w:tcW w:w="4788" w:type="dxa"/>
            <w:gridSpan w:val="2"/>
          </w:tcPr>
          <w:p w:rsidR="00095EBD" w:rsidRDefault="00095EBD" w:rsidP="00095EBD">
            <w:pPr>
              <w:jc w:val="center"/>
              <w:rPr>
                <w:b/>
              </w:rPr>
            </w:pPr>
            <w:r>
              <w:rPr>
                <w:b/>
              </w:rPr>
              <w:t>Definition &amp; Hazards</w:t>
            </w:r>
          </w:p>
        </w:tc>
        <w:tc>
          <w:tcPr>
            <w:tcW w:w="2394" w:type="dxa"/>
          </w:tcPr>
          <w:p w:rsidR="00095EBD" w:rsidRDefault="00095EBD" w:rsidP="00095EBD">
            <w:pPr>
              <w:jc w:val="center"/>
              <w:rPr>
                <w:b/>
              </w:rPr>
            </w:pPr>
            <w:r>
              <w:rPr>
                <w:b/>
              </w:rPr>
              <w:t>Examples</w:t>
            </w:r>
          </w:p>
        </w:tc>
      </w:tr>
      <w:tr w:rsidR="00095EBD" w:rsidTr="00095EBD">
        <w:trPr>
          <w:trHeight w:val="4130"/>
        </w:trPr>
        <w:tc>
          <w:tcPr>
            <w:tcW w:w="2394" w:type="dxa"/>
          </w:tcPr>
          <w:p w:rsidR="00095EBD" w:rsidRDefault="00095EBD" w:rsidP="00030676">
            <w:pPr>
              <w:rPr>
                <w:b/>
              </w:rPr>
            </w:pPr>
            <w:r>
              <w:rPr>
                <w:b/>
              </w:rPr>
              <w:t>Chemicals</w:t>
            </w:r>
          </w:p>
        </w:tc>
        <w:tc>
          <w:tcPr>
            <w:tcW w:w="2394" w:type="dxa"/>
          </w:tcPr>
          <w:p w:rsidR="00095EBD" w:rsidRDefault="00095EBD" w:rsidP="00030676">
            <w:pPr>
              <w:rPr>
                <w:b/>
              </w:rPr>
            </w:pPr>
            <w:r>
              <w:rPr>
                <w:b/>
              </w:rPr>
              <w:t>Refined compound that could be in the form of a solid, liquid or gas.  These may or may not be hazardous. Some compounds may be numerous hazard classifications (e.g., flammable, toxin &amp; carcinogen).</w:t>
            </w:r>
          </w:p>
        </w:tc>
        <w:tc>
          <w:tcPr>
            <w:tcW w:w="2394" w:type="dxa"/>
          </w:tcPr>
          <w:tbl>
            <w:tblPr>
              <w:tblStyle w:val="TableGrid"/>
              <w:tblW w:w="2423" w:type="dxa"/>
              <w:tblLook w:val="04A0" w:firstRow="1" w:lastRow="0" w:firstColumn="1" w:lastColumn="0" w:noHBand="0" w:noVBand="1"/>
            </w:tblPr>
            <w:tblGrid>
              <w:gridCol w:w="2423"/>
            </w:tblGrid>
            <w:tr w:rsidR="00095EBD" w:rsidTr="00095EBD">
              <w:trPr>
                <w:trHeight w:val="1767"/>
              </w:trPr>
              <w:tc>
                <w:tcPr>
                  <w:tcW w:w="2423" w:type="dxa"/>
                </w:tcPr>
                <w:p w:rsidR="00095EBD" w:rsidRDefault="00095EBD" w:rsidP="00030676">
                  <w:pPr>
                    <w:rPr>
                      <w:b/>
                    </w:rPr>
                  </w:pPr>
                  <w:r>
                    <w:rPr>
                      <w:b/>
                    </w:rPr>
                    <w:t>Carcinogens: may cause some sort of cancer with long term exposure- usually many years in the future</w:t>
                  </w:r>
                </w:p>
              </w:tc>
            </w:tr>
            <w:tr w:rsidR="00095EBD" w:rsidTr="00095EBD">
              <w:trPr>
                <w:trHeight w:val="297"/>
              </w:trPr>
              <w:tc>
                <w:tcPr>
                  <w:tcW w:w="2423" w:type="dxa"/>
                </w:tcPr>
                <w:p w:rsidR="00095EBD" w:rsidRDefault="00BC3E0C" w:rsidP="00030676">
                  <w:pPr>
                    <w:rPr>
                      <w:b/>
                    </w:rPr>
                  </w:pPr>
                  <w:r>
                    <w:rPr>
                      <w:b/>
                    </w:rPr>
                    <w:t>T</w:t>
                  </w:r>
                  <w:r w:rsidR="00095EBD">
                    <w:rPr>
                      <w:b/>
                    </w:rPr>
                    <w:t>eratogens: may cause birth defects in the developing fetus</w:t>
                  </w:r>
                </w:p>
              </w:tc>
            </w:tr>
            <w:tr w:rsidR="00095EBD" w:rsidTr="00095EBD">
              <w:trPr>
                <w:trHeight w:val="281"/>
              </w:trPr>
              <w:tc>
                <w:tcPr>
                  <w:tcW w:w="2423" w:type="dxa"/>
                </w:tcPr>
                <w:p w:rsidR="00095EBD" w:rsidRDefault="00095EBD" w:rsidP="00030676">
                  <w:pPr>
                    <w:rPr>
                      <w:b/>
                    </w:rPr>
                  </w:pPr>
                  <w:r>
                    <w:rPr>
                      <w:b/>
                    </w:rPr>
                    <w:t>Reproductive toxins: may affect the reproductive system of males &amp; females</w:t>
                  </w:r>
                </w:p>
              </w:tc>
            </w:tr>
            <w:tr w:rsidR="00095EBD" w:rsidTr="00095EBD">
              <w:trPr>
                <w:trHeight w:val="297"/>
              </w:trPr>
              <w:tc>
                <w:tcPr>
                  <w:tcW w:w="2423" w:type="dxa"/>
                </w:tcPr>
                <w:p w:rsidR="00095EBD" w:rsidRDefault="00095EBD" w:rsidP="00030676">
                  <w:pPr>
                    <w:rPr>
                      <w:b/>
                    </w:rPr>
                  </w:pPr>
                  <w:r>
                    <w:rPr>
                      <w:b/>
                    </w:rPr>
                    <w:t>Neurotoxins: may affect the nervous system</w:t>
                  </w:r>
                </w:p>
              </w:tc>
            </w:tr>
            <w:tr w:rsidR="00095EBD" w:rsidTr="00095EBD">
              <w:trPr>
                <w:trHeight w:val="281"/>
              </w:trPr>
              <w:tc>
                <w:tcPr>
                  <w:tcW w:w="2423" w:type="dxa"/>
                </w:tcPr>
                <w:p w:rsidR="00095EBD" w:rsidRDefault="00095EBD" w:rsidP="00030676">
                  <w:pPr>
                    <w:rPr>
                      <w:b/>
                    </w:rPr>
                  </w:pPr>
                  <w:r>
                    <w:rPr>
                      <w:b/>
                    </w:rPr>
                    <w:t>Flammables: may burn or explode</w:t>
                  </w:r>
                </w:p>
              </w:tc>
            </w:tr>
            <w:tr w:rsidR="00095EBD" w:rsidTr="00095EBD">
              <w:trPr>
                <w:trHeight w:val="297"/>
              </w:trPr>
              <w:tc>
                <w:tcPr>
                  <w:tcW w:w="2423" w:type="dxa"/>
                </w:tcPr>
                <w:p w:rsidR="00095EBD" w:rsidRDefault="00095EBD" w:rsidP="00030676">
                  <w:pPr>
                    <w:rPr>
                      <w:b/>
                    </w:rPr>
                  </w:pPr>
                  <w:r>
                    <w:rPr>
                      <w:b/>
                    </w:rPr>
                    <w:t>Reactives: may react explosively</w:t>
                  </w:r>
                </w:p>
              </w:tc>
            </w:tr>
            <w:tr w:rsidR="00095EBD" w:rsidTr="00095EBD">
              <w:trPr>
                <w:trHeight w:val="297"/>
              </w:trPr>
              <w:tc>
                <w:tcPr>
                  <w:tcW w:w="2423" w:type="dxa"/>
                </w:tcPr>
                <w:p w:rsidR="00095EBD" w:rsidRDefault="00095EBD" w:rsidP="00030676">
                  <w:pPr>
                    <w:rPr>
                      <w:b/>
                    </w:rPr>
                  </w:pPr>
                  <w:r>
                    <w:rPr>
                      <w:b/>
                    </w:rPr>
                    <w:t>Corrosives: may cause tissue damage with contact through inhalation, eye, skin, etc.</w:t>
                  </w:r>
                </w:p>
                <w:p w:rsidR="00095EBD" w:rsidRDefault="00095EBD" w:rsidP="00030676">
                  <w:pPr>
                    <w:rPr>
                      <w:b/>
                    </w:rPr>
                  </w:pPr>
                </w:p>
              </w:tc>
            </w:tr>
            <w:tr w:rsidR="00095EBD" w:rsidTr="00095EBD">
              <w:trPr>
                <w:trHeight w:val="297"/>
              </w:trPr>
              <w:tc>
                <w:tcPr>
                  <w:tcW w:w="2423" w:type="dxa"/>
                </w:tcPr>
                <w:p w:rsidR="00095EBD" w:rsidRDefault="00095EBD" w:rsidP="00030676">
                  <w:pPr>
                    <w:rPr>
                      <w:b/>
                    </w:rPr>
                  </w:pPr>
                  <w:r>
                    <w:rPr>
                      <w:b/>
                    </w:rPr>
                    <w:t>Toxins: may cause illness or death on exposure</w:t>
                  </w:r>
                </w:p>
              </w:tc>
            </w:tr>
          </w:tbl>
          <w:p w:rsidR="00095EBD" w:rsidRDefault="00095EBD" w:rsidP="00030676">
            <w:pPr>
              <w:rPr>
                <w:b/>
              </w:rPr>
            </w:pPr>
          </w:p>
        </w:tc>
        <w:tc>
          <w:tcPr>
            <w:tcW w:w="2394" w:type="dxa"/>
          </w:tcPr>
          <w:tbl>
            <w:tblPr>
              <w:tblStyle w:val="TableGrid"/>
              <w:tblW w:w="2423" w:type="dxa"/>
              <w:tblLook w:val="04A0" w:firstRow="1" w:lastRow="0" w:firstColumn="1" w:lastColumn="0" w:noHBand="0" w:noVBand="1"/>
            </w:tblPr>
            <w:tblGrid>
              <w:gridCol w:w="2423"/>
            </w:tblGrid>
            <w:tr w:rsidR="00BC3E0C" w:rsidTr="00BC3E0C">
              <w:trPr>
                <w:trHeight w:val="1767"/>
              </w:trPr>
              <w:tc>
                <w:tcPr>
                  <w:tcW w:w="2423" w:type="dxa"/>
                </w:tcPr>
                <w:p w:rsidR="00BC3E0C" w:rsidRDefault="00BC3E0C" w:rsidP="00030676">
                  <w:pPr>
                    <w:rPr>
                      <w:b/>
                    </w:rPr>
                  </w:pPr>
                  <w:r>
                    <w:rPr>
                      <w:b/>
                    </w:rPr>
                    <w:t>Benzene</w:t>
                  </w:r>
                </w:p>
              </w:tc>
            </w:tr>
            <w:tr w:rsidR="00BC3E0C" w:rsidTr="00BC3E0C">
              <w:trPr>
                <w:trHeight w:val="297"/>
              </w:trPr>
              <w:tc>
                <w:tcPr>
                  <w:tcW w:w="2423" w:type="dxa"/>
                </w:tcPr>
                <w:p w:rsidR="00BC3E0C" w:rsidRDefault="00BC3E0C" w:rsidP="00030676">
                  <w:pPr>
                    <w:rPr>
                      <w:b/>
                    </w:rPr>
                  </w:pPr>
                  <w:r>
                    <w:rPr>
                      <w:b/>
                    </w:rPr>
                    <w:t>Alcohol, thalidomide</w:t>
                  </w:r>
                </w:p>
                <w:p w:rsidR="00BC3E0C" w:rsidRDefault="00BC3E0C" w:rsidP="00030676">
                  <w:pPr>
                    <w:rPr>
                      <w:b/>
                    </w:rPr>
                  </w:pPr>
                </w:p>
                <w:p w:rsidR="00BC3E0C" w:rsidRDefault="00BC3E0C" w:rsidP="00030676">
                  <w:pPr>
                    <w:rPr>
                      <w:b/>
                    </w:rPr>
                  </w:pPr>
                </w:p>
              </w:tc>
            </w:tr>
            <w:tr w:rsidR="00BC3E0C" w:rsidTr="00BC3E0C">
              <w:trPr>
                <w:trHeight w:val="281"/>
              </w:trPr>
              <w:tc>
                <w:tcPr>
                  <w:tcW w:w="2423" w:type="dxa"/>
                </w:tcPr>
                <w:p w:rsidR="00BC3E0C" w:rsidRDefault="00BC3E0C" w:rsidP="00030676">
                  <w:pPr>
                    <w:rPr>
                      <w:b/>
                    </w:rPr>
                  </w:pPr>
                  <w:r>
                    <w:rPr>
                      <w:b/>
                    </w:rPr>
                    <w:t>Toluene, Xylene, Ethidium bromide</w:t>
                  </w:r>
                </w:p>
                <w:p w:rsidR="00BC3E0C" w:rsidRDefault="00BC3E0C" w:rsidP="00030676">
                  <w:pPr>
                    <w:rPr>
                      <w:b/>
                    </w:rPr>
                  </w:pPr>
                </w:p>
                <w:p w:rsidR="00BC3E0C" w:rsidRDefault="00BC3E0C" w:rsidP="00030676">
                  <w:pPr>
                    <w:rPr>
                      <w:b/>
                    </w:rPr>
                  </w:pPr>
                </w:p>
              </w:tc>
            </w:tr>
            <w:tr w:rsidR="00BC3E0C" w:rsidTr="00BC3E0C">
              <w:trPr>
                <w:trHeight w:val="297"/>
              </w:trPr>
              <w:tc>
                <w:tcPr>
                  <w:tcW w:w="2423" w:type="dxa"/>
                </w:tcPr>
                <w:p w:rsidR="00BC3E0C" w:rsidRDefault="00BC3E0C" w:rsidP="00030676">
                  <w:pPr>
                    <w:rPr>
                      <w:b/>
                    </w:rPr>
                  </w:pPr>
                  <w:r>
                    <w:rPr>
                      <w:b/>
                    </w:rPr>
                    <w:t>Ethidium bromide, Snake venom</w:t>
                  </w:r>
                </w:p>
              </w:tc>
            </w:tr>
            <w:tr w:rsidR="00BC3E0C" w:rsidTr="00BC3E0C">
              <w:trPr>
                <w:trHeight w:val="281"/>
              </w:trPr>
              <w:tc>
                <w:tcPr>
                  <w:tcW w:w="2423" w:type="dxa"/>
                </w:tcPr>
                <w:p w:rsidR="00BC3E0C" w:rsidRDefault="00BC3E0C" w:rsidP="00030676">
                  <w:pPr>
                    <w:rPr>
                      <w:b/>
                    </w:rPr>
                  </w:pPr>
                  <w:r>
                    <w:rPr>
                      <w:b/>
                    </w:rPr>
                    <w:t>Acetone, Xylene, Alcohol</w:t>
                  </w:r>
                </w:p>
              </w:tc>
            </w:tr>
            <w:tr w:rsidR="00BC3E0C" w:rsidTr="00BC3E0C">
              <w:trPr>
                <w:trHeight w:val="297"/>
              </w:trPr>
              <w:tc>
                <w:tcPr>
                  <w:tcW w:w="2423" w:type="dxa"/>
                </w:tcPr>
                <w:p w:rsidR="00BC3E0C" w:rsidRDefault="00BC3E0C" w:rsidP="00030676">
                  <w:pPr>
                    <w:rPr>
                      <w:b/>
                    </w:rPr>
                  </w:pPr>
                  <w:r>
                    <w:rPr>
                      <w:b/>
                    </w:rPr>
                    <w:t>Peroxides, Acrylamide</w:t>
                  </w:r>
                </w:p>
                <w:p w:rsidR="00BC3E0C" w:rsidRDefault="00BC3E0C" w:rsidP="00030676">
                  <w:pPr>
                    <w:rPr>
                      <w:b/>
                    </w:rPr>
                  </w:pPr>
                </w:p>
              </w:tc>
            </w:tr>
            <w:tr w:rsidR="00BC3E0C" w:rsidTr="00BC3E0C">
              <w:trPr>
                <w:trHeight w:val="297"/>
              </w:trPr>
              <w:tc>
                <w:tcPr>
                  <w:tcW w:w="2423" w:type="dxa"/>
                </w:tcPr>
                <w:p w:rsidR="00BC3E0C" w:rsidRDefault="00BC3E0C" w:rsidP="00030676">
                  <w:pPr>
                    <w:rPr>
                      <w:b/>
                    </w:rPr>
                  </w:pPr>
                  <w:r>
                    <w:rPr>
                      <w:b/>
                    </w:rPr>
                    <w:t>Acids &amp; Bases</w:t>
                  </w:r>
                </w:p>
                <w:p w:rsidR="00BC3E0C" w:rsidRDefault="00BC3E0C" w:rsidP="00030676">
                  <w:pPr>
                    <w:rPr>
                      <w:b/>
                    </w:rPr>
                  </w:pPr>
                </w:p>
                <w:p w:rsidR="00BC3E0C" w:rsidRDefault="00BC3E0C" w:rsidP="00030676">
                  <w:pPr>
                    <w:rPr>
                      <w:b/>
                    </w:rPr>
                  </w:pPr>
                </w:p>
                <w:p w:rsidR="00BC3E0C" w:rsidRDefault="00BC3E0C" w:rsidP="00030676">
                  <w:pPr>
                    <w:rPr>
                      <w:b/>
                    </w:rPr>
                  </w:pPr>
                </w:p>
                <w:p w:rsidR="00BC3E0C" w:rsidRDefault="00BC3E0C" w:rsidP="00030676">
                  <w:pPr>
                    <w:rPr>
                      <w:b/>
                    </w:rPr>
                  </w:pPr>
                </w:p>
                <w:p w:rsidR="00BC3E0C" w:rsidRDefault="00BC3E0C" w:rsidP="00030676">
                  <w:pPr>
                    <w:rPr>
                      <w:b/>
                    </w:rPr>
                  </w:pPr>
                </w:p>
              </w:tc>
            </w:tr>
            <w:tr w:rsidR="00BC3E0C" w:rsidTr="00BC3E0C">
              <w:trPr>
                <w:trHeight w:val="297"/>
              </w:trPr>
              <w:tc>
                <w:tcPr>
                  <w:tcW w:w="2423" w:type="dxa"/>
                </w:tcPr>
                <w:p w:rsidR="00BC3E0C" w:rsidRDefault="00BC3E0C" w:rsidP="00030676">
                  <w:pPr>
                    <w:rPr>
                      <w:b/>
                    </w:rPr>
                  </w:pPr>
                  <w:r>
                    <w:rPr>
                      <w:b/>
                    </w:rPr>
                    <w:t>Cyanide</w:t>
                  </w:r>
                </w:p>
                <w:p w:rsidR="00BC3E0C" w:rsidRDefault="00BC3E0C" w:rsidP="00030676">
                  <w:pPr>
                    <w:rPr>
                      <w:b/>
                    </w:rPr>
                  </w:pPr>
                </w:p>
                <w:p w:rsidR="00BC3E0C" w:rsidRDefault="00BC3E0C" w:rsidP="00030676">
                  <w:pPr>
                    <w:rPr>
                      <w:b/>
                    </w:rPr>
                  </w:pPr>
                </w:p>
              </w:tc>
            </w:tr>
          </w:tbl>
          <w:p w:rsidR="00095EBD" w:rsidRDefault="00095EBD" w:rsidP="00030676">
            <w:pPr>
              <w:rPr>
                <w:b/>
              </w:rPr>
            </w:pPr>
          </w:p>
        </w:tc>
      </w:tr>
      <w:tr w:rsidR="00095EBD" w:rsidTr="00BC3E0C">
        <w:trPr>
          <w:trHeight w:val="2195"/>
        </w:trPr>
        <w:tc>
          <w:tcPr>
            <w:tcW w:w="2394" w:type="dxa"/>
          </w:tcPr>
          <w:p w:rsidR="00095EBD" w:rsidRDefault="00BC3E0C" w:rsidP="00030676">
            <w:pPr>
              <w:rPr>
                <w:b/>
              </w:rPr>
            </w:pPr>
            <w:r>
              <w:rPr>
                <w:b/>
              </w:rPr>
              <w:t>Compressed Gases</w:t>
            </w:r>
          </w:p>
        </w:tc>
        <w:tc>
          <w:tcPr>
            <w:tcW w:w="2394" w:type="dxa"/>
          </w:tcPr>
          <w:p w:rsidR="00095EBD" w:rsidRDefault="00BC3E0C" w:rsidP="00030676">
            <w:pPr>
              <w:rPr>
                <w:b/>
              </w:rPr>
            </w:pPr>
            <w:r>
              <w:rPr>
                <w:b/>
              </w:rPr>
              <w:t>High-pressure cylinders that hold gases. These are usually large &amp; heavy.  Gas may be harmless, toxic, corrosive, and/or flammable</w:t>
            </w:r>
          </w:p>
        </w:tc>
        <w:tc>
          <w:tcPr>
            <w:tcW w:w="2394" w:type="dxa"/>
          </w:tcPr>
          <w:tbl>
            <w:tblPr>
              <w:tblStyle w:val="TableGrid"/>
              <w:tblW w:w="0" w:type="auto"/>
              <w:tblLook w:val="04A0" w:firstRow="1" w:lastRow="0" w:firstColumn="1" w:lastColumn="0" w:noHBand="0" w:noVBand="1"/>
            </w:tblPr>
            <w:tblGrid>
              <w:gridCol w:w="2418"/>
            </w:tblGrid>
            <w:tr w:rsidR="00BC3E0C" w:rsidTr="00BC3E0C">
              <w:tc>
                <w:tcPr>
                  <w:tcW w:w="2418" w:type="dxa"/>
                </w:tcPr>
                <w:p w:rsidR="00BC3E0C" w:rsidRDefault="00BC3E0C" w:rsidP="00030676">
                  <w:pPr>
                    <w:rPr>
                      <w:b/>
                    </w:rPr>
                  </w:pPr>
                  <w:r>
                    <w:rPr>
                      <w:b/>
                    </w:rPr>
                    <w:t>Explosion hazard if they rupture</w:t>
                  </w:r>
                </w:p>
                <w:p w:rsidR="00BC3E0C" w:rsidRDefault="00BC3E0C" w:rsidP="00030676">
                  <w:pPr>
                    <w:rPr>
                      <w:b/>
                    </w:rPr>
                  </w:pPr>
                </w:p>
              </w:tc>
            </w:tr>
            <w:tr w:rsidR="00BC3E0C" w:rsidTr="00BC3E0C">
              <w:tc>
                <w:tcPr>
                  <w:tcW w:w="2418" w:type="dxa"/>
                </w:tcPr>
                <w:p w:rsidR="00BC3E0C" w:rsidRDefault="00BC3E0C" w:rsidP="00030676">
                  <w:pPr>
                    <w:rPr>
                      <w:b/>
                    </w:rPr>
                  </w:pPr>
                  <w:r>
                    <w:rPr>
                      <w:b/>
                    </w:rPr>
                    <w:t>Asphyxiant hazard if they vent the gas to the workplace &amp; it displaces oxygen</w:t>
                  </w:r>
                </w:p>
                <w:p w:rsidR="00BC3E0C" w:rsidRDefault="00BC3E0C" w:rsidP="00030676">
                  <w:pPr>
                    <w:rPr>
                      <w:b/>
                    </w:rPr>
                  </w:pPr>
                </w:p>
              </w:tc>
            </w:tr>
          </w:tbl>
          <w:p w:rsidR="00095EBD" w:rsidRDefault="00095EBD" w:rsidP="00030676">
            <w:pPr>
              <w:rPr>
                <w:b/>
              </w:rPr>
            </w:pPr>
          </w:p>
        </w:tc>
        <w:tc>
          <w:tcPr>
            <w:tcW w:w="2394" w:type="dxa"/>
          </w:tcPr>
          <w:tbl>
            <w:tblPr>
              <w:tblStyle w:val="TableGrid"/>
              <w:tblW w:w="0" w:type="auto"/>
              <w:tblLook w:val="04A0" w:firstRow="1" w:lastRow="0" w:firstColumn="1" w:lastColumn="0" w:noHBand="0" w:noVBand="1"/>
            </w:tblPr>
            <w:tblGrid>
              <w:gridCol w:w="2418"/>
            </w:tblGrid>
            <w:tr w:rsidR="00BC3E0C" w:rsidTr="00BC3E0C">
              <w:tc>
                <w:tcPr>
                  <w:tcW w:w="2418" w:type="dxa"/>
                </w:tcPr>
                <w:p w:rsidR="00BC3E0C" w:rsidRDefault="00BC3E0C" w:rsidP="00030676">
                  <w:pPr>
                    <w:rPr>
                      <w:b/>
                    </w:rPr>
                  </w:pPr>
                  <w:r>
                    <w:rPr>
                      <w:b/>
                    </w:rPr>
                    <w:t>Hydrogen, Oxygen</w:t>
                  </w:r>
                </w:p>
                <w:p w:rsidR="00BC3E0C" w:rsidRDefault="00BC3E0C" w:rsidP="00030676">
                  <w:pPr>
                    <w:rPr>
                      <w:b/>
                    </w:rPr>
                  </w:pPr>
                </w:p>
                <w:p w:rsidR="00BC3E0C" w:rsidRDefault="00BC3E0C" w:rsidP="00030676">
                  <w:pPr>
                    <w:rPr>
                      <w:b/>
                    </w:rPr>
                  </w:pPr>
                </w:p>
              </w:tc>
            </w:tr>
            <w:tr w:rsidR="00BC3E0C" w:rsidTr="00BC3E0C">
              <w:tc>
                <w:tcPr>
                  <w:tcW w:w="2418" w:type="dxa"/>
                </w:tcPr>
                <w:p w:rsidR="00BC3E0C" w:rsidRDefault="00BC3E0C" w:rsidP="00030676">
                  <w:pPr>
                    <w:rPr>
                      <w:b/>
                    </w:rPr>
                  </w:pPr>
                  <w:r>
                    <w:rPr>
                      <w:b/>
                    </w:rPr>
                    <w:t>Nitrogen, Helium, any other Non-Oxygen Gas</w:t>
                  </w:r>
                </w:p>
                <w:p w:rsidR="00BC3E0C" w:rsidRDefault="00BC3E0C" w:rsidP="00030676">
                  <w:pPr>
                    <w:rPr>
                      <w:b/>
                    </w:rPr>
                  </w:pPr>
                </w:p>
                <w:p w:rsidR="00BC3E0C" w:rsidRDefault="00BC3E0C" w:rsidP="00030676">
                  <w:pPr>
                    <w:rPr>
                      <w:b/>
                    </w:rPr>
                  </w:pPr>
                </w:p>
                <w:p w:rsidR="00BC3E0C" w:rsidRDefault="00BC3E0C" w:rsidP="00030676">
                  <w:pPr>
                    <w:rPr>
                      <w:b/>
                    </w:rPr>
                  </w:pPr>
                </w:p>
              </w:tc>
            </w:tr>
          </w:tbl>
          <w:p w:rsidR="00095EBD" w:rsidRDefault="00095EBD" w:rsidP="00030676">
            <w:pPr>
              <w:rPr>
                <w:b/>
              </w:rPr>
            </w:pPr>
          </w:p>
        </w:tc>
      </w:tr>
      <w:tr w:rsidR="00095EBD" w:rsidTr="00030676">
        <w:trPr>
          <w:trHeight w:val="1070"/>
        </w:trPr>
        <w:tc>
          <w:tcPr>
            <w:tcW w:w="2394" w:type="dxa"/>
          </w:tcPr>
          <w:p w:rsidR="00095EBD" w:rsidRDefault="00BC3E0C" w:rsidP="00030676">
            <w:pPr>
              <w:rPr>
                <w:b/>
              </w:rPr>
            </w:pPr>
            <w:r>
              <w:rPr>
                <w:b/>
              </w:rPr>
              <w:t>Radiation/ Radioactive Materials</w:t>
            </w:r>
          </w:p>
        </w:tc>
        <w:tc>
          <w:tcPr>
            <w:tcW w:w="2394" w:type="dxa"/>
          </w:tcPr>
          <w:p w:rsidR="00095EBD" w:rsidRDefault="00BC3E0C" w:rsidP="00030676">
            <w:pPr>
              <w:rPr>
                <w:b/>
              </w:rPr>
            </w:pPr>
            <w:r>
              <w:rPr>
                <w:b/>
              </w:rPr>
              <w:t>High energy particles (alpha &amp; beta) or photon (X-rays, gamma)</w:t>
            </w:r>
          </w:p>
        </w:tc>
        <w:tc>
          <w:tcPr>
            <w:tcW w:w="2394" w:type="dxa"/>
          </w:tcPr>
          <w:p w:rsidR="00095EBD" w:rsidRDefault="00BC3E0C" w:rsidP="00030676">
            <w:pPr>
              <w:rPr>
                <w:b/>
              </w:rPr>
            </w:pPr>
            <w:r>
              <w:rPr>
                <w:b/>
              </w:rPr>
              <w:t>Tissue &amp; organ damage with high doses</w:t>
            </w:r>
          </w:p>
        </w:tc>
        <w:tc>
          <w:tcPr>
            <w:tcW w:w="2394" w:type="dxa"/>
          </w:tcPr>
          <w:p w:rsidR="00095EBD" w:rsidRDefault="00BC3E0C" w:rsidP="00030676">
            <w:pPr>
              <w:rPr>
                <w:b/>
              </w:rPr>
            </w:pPr>
            <w:r>
              <w:rPr>
                <w:b/>
              </w:rPr>
              <w:t>Uranium, Phosphorus 32, Sodium35, X-rays</w:t>
            </w:r>
          </w:p>
        </w:tc>
      </w:tr>
      <w:tr w:rsidR="00095EBD" w:rsidTr="00BC3E0C">
        <w:trPr>
          <w:trHeight w:val="1070"/>
        </w:trPr>
        <w:tc>
          <w:tcPr>
            <w:tcW w:w="2394" w:type="dxa"/>
          </w:tcPr>
          <w:p w:rsidR="00095EBD" w:rsidRDefault="00BC3E0C" w:rsidP="00030676">
            <w:pPr>
              <w:rPr>
                <w:b/>
              </w:rPr>
            </w:pPr>
            <w:r>
              <w:rPr>
                <w:b/>
              </w:rPr>
              <w:lastRenderedPageBreak/>
              <w:t>Physical Hazards</w:t>
            </w:r>
          </w:p>
        </w:tc>
        <w:tc>
          <w:tcPr>
            <w:tcW w:w="2394" w:type="dxa"/>
          </w:tcPr>
          <w:p w:rsidR="00095EBD" w:rsidRDefault="00BC3E0C" w:rsidP="00030676">
            <w:pPr>
              <w:rPr>
                <w:b/>
              </w:rPr>
            </w:pPr>
            <w:r>
              <w:rPr>
                <w:b/>
              </w:rPr>
              <w:t xml:space="preserve">Hazards from noise, machinery, heat, cold, etc. </w:t>
            </w:r>
          </w:p>
        </w:tc>
        <w:tc>
          <w:tcPr>
            <w:tcW w:w="2394" w:type="dxa"/>
          </w:tcPr>
          <w:p w:rsidR="00095EBD" w:rsidRDefault="00BC3E0C" w:rsidP="00030676">
            <w:pPr>
              <w:rPr>
                <w:b/>
              </w:rPr>
            </w:pPr>
            <w:r>
              <w:rPr>
                <w:b/>
              </w:rPr>
              <w:t>Tissue damage, hearing loss</w:t>
            </w:r>
          </w:p>
        </w:tc>
        <w:tc>
          <w:tcPr>
            <w:tcW w:w="2394" w:type="dxa"/>
          </w:tcPr>
          <w:tbl>
            <w:tblPr>
              <w:tblStyle w:val="TableGrid"/>
              <w:tblW w:w="0" w:type="auto"/>
              <w:tblLook w:val="04A0" w:firstRow="1" w:lastRow="0" w:firstColumn="1" w:lastColumn="0" w:noHBand="0" w:noVBand="1"/>
            </w:tblPr>
            <w:tblGrid>
              <w:gridCol w:w="2418"/>
            </w:tblGrid>
            <w:tr w:rsidR="00BC3E0C" w:rsidTr="00BC3E0C">
              <w:tc>
                <w:tcPr>
                  <w:tcW w:w="2418" w:type="dxa"/>
                </w:tcPr>
                <w:p w:rsidR="00BC3E0C" w:rsidRDefault="00BC3E0C" w:rsidP="00030676">
                  <w:pPr>
                    <w:rPr>
                      <w:b/>
                    </w:rPr>
                  </w:pPr>
                  <w:r>
                    <w:rPr>
                      <w:b/>
                    </w:rPr>
                    <w:t>Scrapes, Cuts</w:t>
                  </w:r>
                </w:p>
              </w:tc>
            </w:tr>
            <w:tr w:rsidR="00BC3E0C" w:rsidTr="00BC3E0C">
              <w:tc>
                <w:tcPr>
                  <w:tcW w:w="2418" w:type="dxa"/>
                </w:tcPr>
                <w:p w:rsidR="00BC3E0C" w:rsidRDefault="00BC3E0C" w:rsidP="00030676">
                  <w:pPr>
                    <w:rPr>
                      <w:b/>
                    </w:rPr>
                  </w:pPr>
                  <w:r>
                    <w:rPr>
                      <w:b/>
                    </w:rPr>
                    <w:t>Cold: liquid nitrogen, dry ice</w:t>
                  </w:r>
                </w:p>
              </w:tc>
            </w:tr>
            <w:tr w:rsidR="00BC3E0C" w:rsidTr="00BC3E0C">
              <w:tc>
                <w:tcPr>
                  <w:tcW w:w="2418" w:type="dxa"/>
                </w:tcPr>
                <w:p w:rsidR="00BC3E0C" w:rsidRDefault="00BC3E0C" w:rsidP="00030676">
                  <w:pPr>
                    <w:rPr>
                      <w:b/>
                    </w:rPr>
                  </w:pPr>
                  <w:r>
                    <w:rPr>
                      <w:b/>
                    </w:rPr>
                    <w:t>Heat: burners</w:t>
                  </w:r>
                </w:p>
              </w:tc>
            </w:tr>
          </w:tbl>
          <w:p w:rsidR="00095EBD" w:rsidRDefault="00095EBD" w:rsidP="00030676">
            <w:pPr>
              <w:rPr>
                <w:b/>
              </w:rPr>
            </w:pPr>
          </w:p>
        </w:tc>
      </w:tr>
      <w:tr w:rsidR="00095EBD" w:rsidTr="00BC3E0C">
        <w:trPr>
          <w:trHeight w:val="935"/>
        </w:trPr>
        <w:tc>
          <w:tcPr>
            <w:tcW w:w="2394" w:type="dxa"/>
          </w:tcPr>
          <w:p w:rsidR="00095EBD" w:rsidRDefault="00BC3E0C" w:rsidP="00030676">
            <w:pPr>
              <w:rPr>
                <w:b/>
              </w:rPr>
            </w:pPr>
            <w:r>
              <w:rPr>
                <w:b/>
              </w:rPr>
              <w:t>Lasers</w:t>
            </w:r>
          </w:p>
        </w:tc>
        <w:tc>
          <w:tcPr>
            <w:tcW w:w="2394" w:type="dxa"/>
          </w:tcPr>
          <w:p w:rsidR="00095EBD" w:rsidRDefault="00BC3E0C" w:rsidP="00030676">
            <w:pPr>
              <w:rPr>
                <w:b/>
              </w:rPr>
            </w:pPr>
            <w:r>
              <w:rPr>
                <w:b/>
              </w:rPr>
              <w:t>Intense, highly directional beam of light</w:t>
            </w:r>
          </w:p>
        </w:tc>
        <w:tc>
          <w:tcPr>
            <w:tcW w:w="2394" w:type="dxa"/>
          </w:tcPr>
          <w:p w:rsidR="00095EBD" w:rsidRDefault="00BC3E0C" w:rsidP="00030676">
            <w:pPr>
              <w:rPr>
                <w:b/>
              </w:rPr>
            </w:pPr>
            <w:r>
              <w:rPr>
                <w:b/>
              </w:rPr>
              <w:t>Eye damage and possible skin damage</w:t>
            </w:r>
          </w:p>
        </w:tc>
        <w:tc>
          <w:tcPr>
            <w:tcW w:w="2394" w:type="dxa"/>
          </w:tcPr>
          <w:p w:rsidR="00095EBD" w:rsidRDefault="00BC3E0C" w:rsidP="00030676">
            <w:pPr>
              <w:rPr>
                <w:b/>
              </w:rPr>
            </w:pPr>
            <w:r>
              <w:rPr>
                <w:b/>
              </w:rPr>
              <w:t>Class IIIB and IV, and Open Beam Laser Operation</w:t>
            </w:r>
          </w:p>
        </w:tc>
      </w:tr>
      <w:tr w:rsidR="00095EBD" w:rsidTr="00095EBD">
        <w:trPr>
          <w:trHeight w:val="4985"/>
        </w:trPr>
        <w:tc>
          <w:tcPr>
            <w:tcW w:w="2394" w:type="dxa"/>
          </w:tcPr>
          <w:p w:rsidR="00095EBD" w:rsidRDefault="00BC3E0C" w:rsidP="00030676">
            <w:pPr>
              <w:rPr>
                <w:b/>
              </w:rPr>
            </w:pPr>
            <w:r>
              <w:rPr>
                <w:b/>
              </w:rPr>
              <w:t>Biological Agents</w:t>
            </w:r>
          </w:p>
        </w:tc>
        <w:tc>
          <w:tcPr>
            <w:tcW w:w="2394" w:type="dxa"/>
          </w:tcPr>
          <w:p w:rsidR="00095EBD" w:rsidRDefault="00BC3E0C" w:rsidP="00030676">
            <w:pPr>
              <w:rPr>
                <w:b/>
              </w:rPr>
            </w:pPr>
            <w:r>
              <w:rPr>
                <w:b/>
              </w:rPr>
              <w:t xml:space="preserve">Living organisms or products of living organisms such as </w:t>
            </w:r>
            <w:r w:rsidR="00030676">
              <w:rPr>
                <w:b/>
              </w:rPr>
              <w:t>viruses</w:t>
            </w:r>
            <w:r>
              <w:rPr>
                <w:b/>
              </w:rPr>
              <w:t>, bacteria, fungi, prions &amp; parasites. Hazards from infection with these agents are organism-dependent &amp; can range from mild &amp; treatable to severe &amp; untreatable. Classification of hazards in four groups called biological safety levels with level 1 as the least hazardous &amp; level 4 as the most hazardous.</w:t>
            </w:r>
          </w:p>
        </w:tc>
        <w:tc>
          <w:tcPr>
            <w:tcW w:w="2394" w:type="dxa"/>
          </w:tcPr>
          <w:tbl>
            <w:tblPr>
              <w:tblStyle w:val="TableGrid"/>
              <w:tblW w:w="0" w:type="auto"/>
              <w:tblLook w:val="04A0" w:firstRow="1" w:lastRow="0" w:firstColumn="1" w:lastColumn="0" w:noHBand="0" w:noVBand="1"/>
            </w:tblPr>
            <w:tblGrid>
              <w:gridCol w:w="2418"/>
            </w:tblGrid>
            <w:tr w:rsidR="00BC3E0C" w:rsidTr="00BC3E0C">
              <w:tc>
                <w:tcPr>
                  <w:tcW w:w="2418" w:type="dxa"/>
                </w:tcPr>
                <w:p w:rsidR="00BC3E0C" w:rsidRDefault="00BC3E0C" w:rsidP="00030676">
                  <w:pPr>
                    <w:rPr>
                      <w:b/>
                    </w:rPr>
                  </w:pPr>
                  <w:r>
                    <w:rPr>
                      <w:b/>
                    </w:rPr>
                    <w:t>Level 1- Mini</w:t>
                  </w:r>
                  <w:r w:rsidR="00030676">
                    <w:rPr>
                      <w:b/>
                    </w:rPr>
                    <w:t>m</w:t>
                  </w:r>
                  <w:r>
                    <w:rPr>
                      <w:b/>
                    </w:rPr>
                    <w:t>um hazard</w:t>
                  </w:r>
                </w:p>
                <w:p w:rsidR="00030676" w:rsidRDefault="00030676" w:rsidP="00030676">
                  <w:pPr>
                    <w:rPr>
                      <w:b/>
                    </w:rPr>
                  </w:pPr>
                </w:p>
                <w:p w:rsidR="00030676" w:rsidRDefault="00030676" w:rsidP="00030676">
                  <w:pPr>
                    <w:rPr>
                      <w:b/>
                    </w:rPr>
                  </w:pPr>
                </w:p>
                <w:p w:rsidR="00030676" w:rsidRDefault="00030676" w:rsidP="00030676">
                  <w:pPr>
                    <w:rPr>
                      <w:b/>
                    </w:rPr>
                  </w:pPr>
                </w:p>
                <w:p w:rsidR="00BC3E0C" w:rsidRDefault="00BC3E0C" w:rsidP="00030676">
                  <w:pPr>
                    <w:rPr>
                      <w:b/>
                    </w:rPr>
                  </w:pPr>
                </w:p>
              </w:tc>
            </w:tr>
            <w:tr w:rsidR="00BC3E0C" w:rsidTr="00BC3E0C">
              <w:tc>
                <w:tcPr>
                  <w:tcW w:w="2418" w:type="dxa"/>
                </w:tcPr>
                <w:p w:rsidR="00BC3E0C" w:rsidRDefault="00BC3E0C" w:rsidP="00030676">
                  <w:pPr>
                    <w:rPr>
                      <w:b/>
                    </w:rPr>
                  </w:pPr>
                  <w:r>
                    <w:rPr>
                      <w:b/>
                    </w:rPr>
                    <w:t>Level 2- Mild to severe illnesses</w:t>
                  </w:r>
                </w:p>
                <w:p w:rsidR="00030676" w:rsidRDefault="00030676" w:rsidP="00030676">
                  <w:pPr>
                    <w:rPr>
                      <w:b/>
                    </w:rPr>
                  </w:pPr>
                </w:p>
                <w:p w:rsidR="00030676" w:rsidRDefault="00030676" w:rsidP="00030676">
                  <w:pPr>
                    <w:rPr>
                      <w:b/>
                    </w:rPr>
                  </w:pPr>
                </w:p>
              </w:tc>
            </w:tr>
            <w:tr w:rsidR="00BC3E0C" w:rsidTr="00BC3E0C">
              <w:tc>
                <w:tcPr>
                  <w:tcW w:w="2418" w:type="dxa"/>
                </w:tcPr>
                <w:p w:rsidR="00BC3E0C" w:rsidRDefault="00BC3E0C" w:rsidP="00030676">
                  <w:pPr>
                    <w:rPr>
                      <w:b/>
                    </w:rPr>
                  </w:pPr>
                  <w:r>
                    <w:rPr>
                      <w:b/>
                    </w:rPr>
                    <w:t>Level 3- Severe illnesses &amp; possible death</w:t>
                  </w:r>
                </w:p>
              </w:tc>
            </w:tr>
            <w:tr w:rsidR="00BC3E0C" w:rsidTr="00BC3E0C">
              <w:tc>
                <w:tcPr>
                  <w:tcW w:w="2418" w:type="dxa"/>
                </w:tcPr>
                <w:p w:rsidR="00BC3E0C" w:rsidRDefault="00BC3E0C" w:rsidP="00030676">
                  <w:pPr>
                    <w:rPr>
                      <w:b/>
                    </w:rPr>
                  </w:pPr>
                  <w:r>
                    <w:rPr>
                      <w:b/>
                    </w:rPr>
                    <w:t>Level 4- Fatal disease</w:t>
                  </w:r>
                </w:p>
                <w:p w:rsidR="00030676" w:rsidRDefault="00030676" w:rsidP="00030676">
                  <w:pPr>
                    <w:rPr>
                      <w:b/>
                    </w:rPr>
                  </w:pPr>
                </w:p>
                <w:p w:rsidR="00030676" w:rsidRDefault="00030676" w:rsidP="00030676">
                  <w:pPr>
                    <w:rPr>
                      <w:b/>
                    </w:rPr>
                  </w:pPr>
                </w:p>
                <w:p w:rsidR="00030676" w:rsidRDefault="00030676" w:rsidP="00030676">
                  <w:pPr>
                    <w:rPr>
                      <w:b/>
                    </w:rPr>
                  </w:pPr>
                </w:p>
                <w:p w:rsidR="00BC3E0C" w:rsidRDefault="00BC3E0C" w:rsidP="00030676">
                  <w:pPr>
                    <w:rPr>
                      <w:b/>
                    </w:rPr>
                  </w:pPr>
                </w:p>
                <w:p w:rsidR="00BC3E0C" w:rsidRDefault="00BC3E0C" w:rsidP="00030676">
                  <w:pPr>
                    <w:rPr>
                      <w:b/>
                    </w:rPr>
                  </w:pPr>
                </w:p>
                <w:p w:rsidR="00BC3E0C" w:rsidRDefault="00BC3E0C" w:rsidP="00030676">
                  <w:pPr>
                    <w:rPr>
                      <w:b/>
                    </w:rPr>
                  </w:pPr>
                </w:p>
                <w:p w:rsidR="00BC3E0C" w:rsidRDefault="00BC3E0C" w:rsidP="00030676">
                  <w:pPr>
                    <w:rPr>
                      <w:b/>
                    </w:rPr>
                  </w:pPr>
                </w:p>
                <w:p w:rsidR="00BC3E0C" w:rsidRDefault="00BC3E0C" w:rsidP="00030676">
                  <w:pPr>
                    <w:rPr>
                      <w:b/>
                    </w:rPr>
                  </w:pPr>
                </w:p>
              </w:tc>
            </w:tr>
          </w:tbl>
          <w:p w:rsidR="00095EBD" w:rsidRDefault="00095EBD" w:rsidP="00030676">
            <w:pPr>
              <w:rPr>
                <w:b/>
              </w:rPr>
            </w:pPr>
          </w:p>
        </w:tc>
        <w:tc>
          <w:tcPr>
            <w:tcW w:w="2394" w:type="dxa"/>
          </w:tcPr>
          <w:tbl>
            <w:tblPr>
              <w:tblStyle w:val="TableGrid"/>
              <w:tblW w:w="0" w:type="auto"/>
              <w:tblLook w:val="04A0" w:firstRow="1" w:lastRow="0" w:firstColumn="1" w:lastColumn="0" w:noHBand="0" w:noVBand="1"/>
            </w:tblPr>
            <w:tblGrid>
              <w:gridCol w:w="2423"/>
            </w:tblGrid>
            <w:tr w:rsidR="00030676" w:rsidTr="00030676">
              <w:tc>
                <w:tcPr>
                  <w:tcW w:w="2600" w:type="dxa"/>
                </w:tcPr>
                <w:p w:rsidR="00030676" w:rsidRDefault="00030676" w:rsidP="00030676">
                  <w:pPr>
                    <w:rPr>
                      <w:b/>
                    </w:rPr>
                  </w:pPr>
                  <w:r>
                    <w:rPr>
                      <w:b/>
                    </w:rPr>
                    <w:t>Baker’s Yeast &amp; E. coli K12</w:t>
                  </w:r>
                </w:p>
                <w:p w:rsidR="00030676" w:rsidRDefault="00030676" w:rsidP="00030676">
                  <w:pPr>
                    <w:rPr>
                      <w:b/>
                    </w:rPr>
                  </w:pPr>
                </w:p>
                <w:p w:rsidR="00030676" w:rsidRDefault="00030676" w:rsidP="00030676">
                  <w:pPr>
                    <w:rPr>
                      <w:b/>
                    </w:rPr>
                  </w:pPr>
                </w:p>
                <w:p w:rsidR="00030676" w:rsidRDefault="00030676" w:rsidP="00030676">
                  <w:pPr>
                    <w:rPr>
                      <w:b/>
                    </w:rPr>
                  </w:pPr>
                </w:p>
                <w:p w:rsidR="00030676" w:rsidRDefault="00030676" w:rsidP="00030676">
                  <w:pPr>
                    <w:rPr>
                      <w:b/>
                    </w:rPr>
                  </w:pPr>
                </w:p>
              </w:tc>
            </w:tr>
            <w:tr w:rsidR="00030676" w:rsidTr="00030676">
              <w:tc>
                <w:tcPr>
                  <w:tcW w:w="2600" w:type="dxa"/>
                </w:tcPr>
                <w:p w:rsidR="00030676" w:rsidRDefault="00030676" w:rsidP="00030676">
                  <w:pPr>
                    <w:rPr>
                      <w:b/>
                    </w:rPr>
                  </w:pPr>
                  <w:r>
                    <w:rPr>
                      <w:b/>
                    </w:rPr>
                    <w:t>Influenza, Polio &amp; Salmonella</w:t>
                  </w:r>
                </w:p>
                <w:p w:rsidR="00030676" w:rsidRDefault="00030676" w:rsidP="00030676">
                  <w:pPr>
                    <w:rPr>
                      <w:b/>
                    </w:rPr>
                  </w:pPr>
                </w:p>
                <w:p w:rsidR="00030676" w:rsidRDefault="00030676" w:rsidP="00030676">
                  <w:pPr>
                    <w:rPr>
                      <w:b/>
                    </w:rPr>
                  </w:pPr>
                </w:p>
              </w:tc>
            </w:tr>
            <w:tr w:rsidR="00030676" w:rsidTr="00030676">
              <w:tc>
                <w:tcPr>
                  <w:tcW w:w="2600" w:type="dxa"/>
                </w:tcPr>
                <w:p w:rsidR="00030676" w:rsidRDefault="00030676" w:rsidP="00030676">
                  <w:pPr>
                    <w:rPr>
                      <w:b/>
                    </w:rPr>
                  </w:pPr>
                  <w:r>
                    <w:rPr>
                      <w:b/>
                    </w:rPr>
                    <w:t>Tuberculosis &amp; AIDS</w:t>
                  </w:r>
                </w:p>
                <w:p w:rsidR="00030676" w:rsidRDefault="00030676" w:rsidP="00030676">
                  <w:pPr>
                    <w:rPr>
                      <w:b/>
                    </w:rPr>
                  </w:pPr>
                </w:p>
              </w:tc>
            </w:tr>
            <w:tr w:rsidR="00030676" w:rsidTr="00030676">
              <w:tc>
                <w:tcPr>
                  <w:tcW w:w="2600" w:type="dxa"/>
                </w:tcPr>
                <w:p w:rsidR="00030676" w:rsidRDefault="00030676" w:rsidP="00030676">
                  <w:pPr>
                    <w:rPr>
                      <w:b/>
                    </w:rPr>
                  </w:pPr>
                  <w:r>
                    <w:rPr>
                      <w:b/>
                    </w:rPr>
                    <w:t>Hemorrhagic fever</w:t>
                  </w:r>
                </w:p>
                <w:p w:rsidR="00030676" w:rsidRDefault="00030676" w:rsidP="00030676">
                  <w:pPr>
                    <w:rPr>
                      <w:b/>
                    </w:rPr>
                  </w:pPr>
                </w:p>
                <w:p w:rsidR="00030676" w:rsidRDefault="00030676" w:rsidP="00030676">
                  <w:pPr>
                    <w:rPr>
                      <w:b/>
                    </w:rPr>
                  </w:pPr>
                </w:p>
                <w:p w:rsidR="00030676" w:rsidRDefault="00030676" w:rsidP="00030676">
                  <w:pPr>
                    <w:rPr>
                      <w:b/>
                    </w:rPr>
                  </w:pPr>
                </w:p>
                <w:p w:rsidR="00030676" w:rsidRDefault="00030676" w:rsidP="00030676">
                  <w:pPr>
                    <w:rPr>
                      <w:b/>
                    </w:rPr>
                  </w:pPr>
                </w:p>
                <w:p w:rsidR="00030676" w:rsidRDefault="00030676" w:rsidP="00030676">
                  <w:pPr>
                    <w:rPr>
                      <w:b/>
                    </w:rPr>
                  </w:pPr>
                </w:p>
                <w:p w:rsidR="00030676" w:rsidRDefault="00030676" w:rsidP="00030676">
                  <w:pPr>
                    <w:rPr>
                      <w:b/>
                    </w:rPr>
                  </w:pPr>
                </w:p>
                <w:p w:rsidR="00030676" w:rsidRDefault="00030676" w:rsidP="00030676">
                  <w:pPr>
                    <w:rPr>
                      <w:b/>
                    </w:rPr>
                  </w:pPr>
                </w:p>
                <w:p w:rsidR="00030676" w:rsidRDefault="00030676" w:rsidP="00030676">
                  <w:pPr>
                    <w:rPr>
                      <w:b/>
                    </w:rPr>
                  </w:pPr>
                </w:p>
              </w:tc>
            </w:tr>
          </w:tbl>
          <w:p w:rsidR="00095EBD" w:rsidRDefault="00095EBD" w:rsidP="00030676">
            <w:pPr>
              <w:rPr>
                <w:b/>
              </w:rPr>
            </w:pPr>
          </w:p>
        </w:tc>
      </w:tr>
      <w:tr w:rsidR="00030676" w:rsidTr="00030676">
        <w:tc>
          <w:tcPr>
            <w:tcW w:w="2394" w:type="dxa"/>
          </w:tcPr>
          <w:p w:rsidR="00030676" w:rsidRDefault="00030676" w:rsidP="00030676">
            <w:pPr>
              <w:rPr>
                <w:b/>
              </w:rPr>
            </w:pPr>
            <w:r>
              <w:rPr>
                <w:b/>
              </w:rPr>
              <w:t>Recombinant DNA</w:t>
            </w:r>
          </w:p>
        </w:tc>
        <w:tc>
          <w:tcPr>
            <w:tcW w:w="2394" w:type="dxa"/>
          </w:tcPr>
          <w:p w:rsidR="00030676" w:rsidRDefault="00030676" w:rsidP="00030676">
            <w:pPr>
              <w:rPr>
                <w:b/>
              </w:rPr>
            </w:pPr>
            <w:r>
              <w:rPr>
                <w:b/>
              </w:rPr>
              <w:t>Genetically modified organisms with variations in genes within the organism.</w:t>
            </w:r>
          </w:p>
        </w:tc>
        <w:tc>
          <w:tcPr>
            <w:tcW w:w="2394" w:type="dxa"/>
          </w:tcPr>
          <w:p w:rsidR="00030676" w:rsidRDefault="00030676" w:rsidP="00030676">
            <w:pPr>
              <w:rPr>
                <w:b/>
              </w:rPr>
            </w:pPr>
            <w:r>
              <w:rPr>
                <w:b/>
              </w:rPr>
              <w:t>Often unknown consequences once introduced to the human body.</w:t>
            </w:r>
          </w:p>
        </w:tc>
        <w:tc>
          <w:tcPr>
            <w:tcW w:w="2394" w:type="dxa"/>
          </w:tcPr>
          <w:p w:rsidR="00030676" w:rsidRDefault="00030676" w:rsidP="00030676">
            <w:pPr>
              <w:rPr>
                <w:b/>
              </w:rPr>
            </w:pPr>
            <w:r>
              <w:rPr>
                <w:b/>
              </w:rPr>
              <w:t>Viral vectors like Adeno &amp; Adeno-associated viruses used to transfect or express genes</w:t>
            </w:r>
          </w:p>
        </w:tc>
      </w:tr>
      <w:tr w:rsidR="00030676" w:rsidTr="00030676">
        <w:tc>
          <w:tcPr>
            <w:tcW w:w="2394" w:type="dxa"/>
          </w:tcPr>
          <w:p w:rsidR="00030676" w:rsidRDefault="00030676" w:rsidP="00030676">
            <w:pPr>
              <w:rPr>
                <w:b/>
              </w:rPr>
            </w:pPr>
            <w:r>
              <w:rPr>
                <w:b/>
              </w:rPr>
              <w:t>Toxins- Microbial, Plant, Animal</w:t>
            </w:r>
          </w:p>
        </w:tc>
        <w:tc>
          <w:tcPr>
            <w:tcW w:w="2394" w:type="dxa"/>
          </w:tcPr>
          <w:p w:rsidR="00030676" w:rsidRDefault="00030676" w:rsidP="00030676">
            <w:pPr>
              <w:rPr>
                <w:b/>
              </w:rPr>
            </w:pPr>
            <w:r>
              <w:rPr>
                <w:b/>
              </w:rPr>
              <w:t>Poisons produced by plants, living organisms or animals.</w:t>
            </w:r>
          </w:p>
        </w:tc>
        <w:tc>
          <w:tcPr>
            <w:tcW w:w="2394" w:type="dxa"/>
          </w:tcPr>
          <w:p w:rsidR="00030676" w:rsidRDefault="00030676" w:rsidP="00030676">
            <w:pPr>
              <w:rPr>
                <w:b/>
              </w:rPr>
            </w:pPr>
            <w:r>
              <w:rPr>
                <w:b/>
              </w:rPr>
              <w:t>Tissue &amp; organ damage or death</w:t>
            </w:r>
          </w:p>
        </w:tc>
        <w:tc>
          <w:tcPr>
            <w:tcW w:w="2394" w:type="dxa"/>
          </w:tcPr>
          <w:p w:rsidR="00030676" w:rsidRDefault="00030676" w:rsidP="00030676">
            <w:pPr>
              <w:rPr>
                <w:b/>
              </w:rPr>
            </w:pPr>
            <w:r>
              <w:rPr>
                <w:b/>
              </w:rPr>
              <w:t xml:space="preserve">Plant: Ricin </w:t>
            </w:r>
          </w:p>
          <w:p w:rsidR="00030676" w:rsidRDefault="00030676" w:rsidP="00030676">
            <w:pPr>
              <w:rPr>
                <w:b/>
              </w:rPr>
            </w:pPr>
            <w:r>
              <w:rPr>
                <w:b/>
              </w:rPr>
              <w:t>Animal: Fish &amp; Snake venom</w:t>
            </w:r>
          </w:p>
          <w:p w:rsidR="00030676" w:rsidRDefault="00030676" w:rsidP="00030676">
            <w:pPr>
              <w:rPr>
                <w:b/>
              </w:rPr>
            </w:pPr>
            <w:r>
              <w:rPr>
                <w:b/>
              </w:rPr>
              <w:t>Microbial: Staph, Tetanus</w:t>
            </w:r>
          </w:p>
        </w:tc>
      </w:tr>
    </w:tbl>
    <w:p w:rsidR="00095EBD" w:rsidRDefault="00095EBD" w:rsidP="00095EBD">
      <w:pPr>
        <w:spacing w:after="0" w:line="240" w:lineRule="auto"/>
        <w:jc w:val="center"/>
        <w:rPr>
          <w:b/>
        </w:rPr>
      </w:pPr>
    </w:p>
    <w:p w:rsidR="00030676" w:rsidRDefault="00030676" w:rsidP="00095EBD">
      <w:pPr>
        <w:spacing w:after="0" w:line="240" w:lineRule="auto"/>
        <w:jc w:val="center"/>
        <w:rPr>
          <w:b/>
        </w:rPr>
      </w:pPr>
    </w:p>
    <w:p w:rsidR="00030676" w:rsidRPr="00095EBD" w:rsidRDefault="00030676" w:rsidP="00030676">
      <w:pPr>
        <w:spacing w:after="0" w:line="240" w:lineRule="auto"/>
        <w:rPr>
          <w:b/>
        </w:rPr>
      </w:pPr>
      <w:r>
        <w:rPr>
          <w:b/>
        </w:rPr>
        <w:t>Visitor/Guest Initials _________       Date: _______________________________</w:t>
      </w:r>
    </w:p>
    <w:sectPr w:rsidR="00030676" w:rsidRPr="00095EB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736" w:rsidRDefault="00122736" w:rsidP="00122736">
      <w:pPr>
        <w:spacing w:after="0" w:line="240" w:lineRule="auto"/>
      </w:pPr>
      <w:r>
        <w:separator/>
      </w:r>
    </w:p>
  </w:endnote>
  <w:endnote w:type="continuationSeparator" w:id="0">
    <w:p w:rsidR="00122736" w:rsidRDefault="00122736" w:rsidP="00122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849377"/>
      <w:docPartObj>
        <w:docPartGallery w:val="Page Numbers (Bottom of Page)"/>
        <w:docPartUnique/>
      </w:docPartObj>
    </w:sdtPr>
    <w:sdtEndPr>
      <w:rPr>
        <w:noProof/>
      </w:rPr>
    </w:sdtEndPr>
    <w:sdtContent>
      <w:p w:rsidR="00122736" w:rsidRDefault="00122736">
        <w:pPr>
          <w:pStyle w:val="Footer"/>
          <w:jc w:val="center"/>
        </w:pPr>
        <w:r>
          <w:fldChar w:fldCharType="begin"/>
        </w:r>
        <w:r>
          <w:instrText xml:space="preserve"> PAGE   \* MERGEFORMAT </w:instrText>
        </w:r>
        <w:r>
          <w:fldChar w:fldCharType="separate"/>
        </w:r>
        <w:r w:rsidR="006D1A9F">
          <w:rPr>
            <w:noProof/>
          </w:rPr>
          <w:t>2</w:t>
        </w:r>
        <w:r>
          <w:rPr>
            <w:noProof/>
          </w:rPr>
          <w:fldChar w:fldCharType="end"/>
        </w:r>
      </w:p>
    </w:sdtContent>
  </w:sdt>
  <w:p w:rsidR="00122736" w:rsidRDefault="00122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736" w:rsidRDefault="00122736" w:rsidP="00122736">
      <w:pPr>
        <w:spacing w:after="0" w:line="240" w:lineRule="auto"/>
      </w:pPr>
      <w:r>
        <w:separator/>
      </w:r>
    </w:p>
  </w:footnote>
  <w:footnote w:type="continuationSeparator" w:id="0">
    <w:p w:rsidR="00122736" w:rsidRDefault="00122736" w:rsidP="001227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8D0"/>
    <w:rsid w:val="00030676"/>
    <w:rsid w:val="00095EBD"/>
    <w:rsid w:val="00122736"/>
    <w:rsid w:val="00174733"/>
    <w:rsid w:val="00223CA0"/>
    <w:rsid w:val="002254AD"/>
    <w:rsid w:val="0028529C"/>
    <w:rsid w:val="0059080C"/>
    <w:rsid w:val="006063EC"/>
    <w:rsid w:val="006122A5"/>
    <w:rsid w:val="006C521F"/>
    <w:rsid w:val="006D1A9F"/>
    <w:rsid w:val="00892049"/>
    <w:rsid w:val="00906E24"/>
    <w:rsid w:val="00A718D0"/>
    <w:rsid w:val="00AE2664"/>
    <w:rsid w:val="00B01ACA"/>
    <w:rsid w:val="00BA6CF9"/>
    <w:rsid w:val="00BC3E0C"/>
    <w:rsid w:val="00DE28C5"/>
    <w:rsid w:val="00E66CC2"/>
    <w:rsid w:val="00E919B2"/>
    <w:rsid w:val="00ED190A"/>
    <w:rsid w:val="00EE1201"/>
    <w:rsid w:val="00F41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5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22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736"/>
  </w:style>
  <w:style w:type="paragraph" w:styleId="Footer">
    <w:name w:val="footer"/>
    <w:basedOn w:val="Normal"/>
    <w:link w:val="FooterChar"/>
    <w:uiPriority w:val="99"/>
    <w:unhideWhenUsed/>
    <w:rsid w:val="00122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736"/>
  </w:style>
  <w:style w:type="paragraph" w:styleId="BalloonText">
    <w:name w:val="Balloon Text"/>
    <w:basedOn w:val="Normal"/>
    <w:link w:val="BalloonTextChar"/>
    <w:uiPriority w:val="99"/>
    <w:semiHidden/>
    <w:unhideWhenUsed/>
    <w:rsid w:val="00EE1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2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5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22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736"/>
  </w:style>
  <w:style w:type="paragraph" w:styleId="Footer">
    <w:name w:val="footer"/>
    <w:basedOn w:val="Normal"/>
    <w:link w:val="FooterChar"/>
    <w:uiPriority w:val="99"/>
    <w:unhideWhenUsed/>
    <w:rsid w:val="00122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736"/>
  </w:style>
  <w:style w:type="paragraph" w:styleId="BalloonText">
    <w:name w:val="Balloon Text"/>
    <w:basedOn w:val="Normal"/>
    <w:link w:val="BalloonTextChar"/>
    <w:uiPriority w:val="99"/>
    <w:semiHidden/>
    <w:unhideWhenUsed/>
    <w:rsid w:val="00EE1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2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Gambon</dc:creator>
  <cp:lastModifiedBy>Vina Chin</cp:lastModifiedBy>
  <cp:revision>2</cp:revision>
  <cp:lastPrinted>2011-09-26T21:56:00Z</cp:lastPrinted>
  <dcterms:created xsi:type="dcterms:W3CDTF">2013-03-08T00:24:00Z</dcterms:created>
  <dcterms:modified xsi:type="dcterms:W3CDTF">2013-03-08T00:24:00Z</dcterms:modified>
</cp:coreProperties>
</file>